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D0" w:rsidRPr="00D77839" w:rsidRDefault="004847D0" w:rsidP="004847D0">
      <w:pPr>
        <w:widowControl/>
        <w:adjustRightInd w:val="0"/>
        <w:snapToGrid w:val="0"/>
        <w:contextualSpacing/>
        <w:jc w:val="center"/>
        <w:rPr>
          <w:rFonts w:ascii="標楷體" w:eastAsia="標楷體" w:hAnsi="標楷體"/>
        </w:rPr>
      </w:pPr>
      <w:r w:rsidRPr="00D77839">
        <w:rPr>
          <w:rFonts w:ascii="標楷體" w:eastAsia="標楷體" w:hAnsi="標楷體"/>
          <w:b/>
          <w:sz w:val="32"/>
        </w:rPr>
        <w:t>樹德科技大學品質管理審查委員會設置辦法</w:t>
      </w:r>
      <w:r w:rsidRPr="00D77839">
        <w:rPr>
          <w:rFonts w:ascii="標楷體" w:eastAsia="標楷體" w:hAnsi="標楷體" w:hint="eastAsia"/>
          <w:b/>
          <w:sz w:val="32"/>
        </w:rPr>
        <w:t xml:space="preserve"> </w:t>
      </w:r>
    </w:p>
    <w:p w:rsidR="004847D0" w:rsidRPr="00D77839" w:rsidRDefault="004847D0" w:rsidP="004847D0">
      <w:pPr>
        <w:adjustRightInd w:val="0"/>
        <w:snapToGrid w:val="0"/>
        <w:contextualSpacing/>
        <w:jc w:val="right"/>
        <w:rPr>
          <w:rFonts w:ascii="標楷體" w:eastAsia="標楷體" w:hAnsi="標楷體"/>
          <w:sz w:val="18"/>
          <w:szCs w:val="20"/>
        </w:rPr>
      </w:pPr>
      <w:r w:rsidRPr="00D77839">
        <w:rPr>
          <w:rFonts w:ascii="標楷體" w:eastAsia="標楷體" w:hAnsi="標楷體"/>
          <w:sz w:val="18"/>
          <w:szCs w:val="20"/>
        </w:rPr>
        <w:t>102年8月28日102 學年度第1 學期第1 次行政會議審議通過</w:t>
      </w:r>
    </w:p>
    <w:p w:rsidR="004847D0" w:rsidRPr="00D77839" w:rsidRDefault="004847D0" w:rsidP="004847D0">
      <w:pPr>
        <w:adjustRightInd w:val="0"/>
        <w:snapToGrid w:val="0"/>
        <w:contextualSpacing/>
        <w:jc w:val="right"/>
        <w:rPr>
          <w:rFonts w:ascii="標楷體" w:eastAsia="標楷體" w:hAnsi="標楷體"/>
          <w:sz w:val="18"/>
          <w:szCs w:val="20"/>
        </w:rPr>
      </w:pPr>
      <w:r w:rsidRPr="00D77839">
        <w:rPr>
          <w:rFonts w:ascii="標楷體" w:eastAsia="標楷體" w:hAnsi="標楷體" w:hint="eastAsia"/>
          <w:sz w:val="18"/>
          <w:szCs w:val="20"/>
        </w:rPr>
        <w:t>105年8月24日105學年度第1學期第1次行政會議修正通過</w:t>
      </w:r>
    </w:p>
    <w:p w:rsidR="004847D0" w:rsidRPr="00D77839" w:rsidRDefault="004847D0" w:rsidP="004847D0">
      <w:pPr>
        <w:adjustRightInd w:val="0"/>
        <w:snapToGrid w:val="0"/>
        <w:contextualSpacing/>
        <w:jc w:val="right"/>
        <w:rPr>
          <w:rFonts w:ascii="標楷體" w:eastAsia="標楷體" w:hAnsi="標楷體"/>
          <w:sz w:val="18"/>
          <w:szCs w:val="20"/>
        </w:rPr>
      </w:pPr>
      <w:r w:rsidRPr="00D77839">
        <w:rPr>
          <w:rFonts w:ascii="標楷體" w:eastAsia="標楷體" w:hAnsi="標楷體" w:hint="eastAsia"/>
          <w:sz w:val="18"/>
          <w:szCs w:val="20"/>
        </w:rPr>
        <w:t>105年10月5日105學年度第1學期第1次校務會議修正通過</w:t>
      </w:r>
    </w:p>
    <w:p w:rsidR="004847D0" w:rsidRPr="00D77839" w:rsidRDefault="004847D0" w:rsidP="004847D0">
      <w:pPr>
        <w:autoSpaceDE w:val="0"/>
        <w:autoSpaceDN w:val="0"/>
        <w:adjustRightInd w:val="0"/>
        <w:snapToGrid w:val="0"/>
        <w:ind w:left="960" w:hangingChars="400" w:hanging="960"/>
        <w:contextualSpacing/>
        <w:rPr>
          <w:rFonts w:ascii="標楷體" w:eastAsia="標楷體" w:hAnsi="標楷體"/>
          <w:kern w:val="0"/>
        </w:rPr>
      </w:pPr>
      <w:r w:rsidRPr="00D77839">
        <w:rPr>
          <w:rFonts w:ascii="標楷體" w:eastAsia="標楷體" w:hAnsi="標楷體"/>
        </w:rPr>
        <w:t xml:space="preserve">第一條 </w:t>
      </w:r>
      <w:r w:rsidRPr="00D77839">
        <w:rPr>
          <w:rFonts w:ascii="標楷體" w:eastAsia="標楷體" w:hAnsi="標楷體" w:hint="eastAsia"/>
        </w:rPr>
        <w:tab/>
      </w:r>
      <w:r w:rsidRPr="00D77839">
        <w:rPr>
          <w:rFonts w:ascii="標楷體" w:eastAsia="標楷體" w:hAnsi="標楷體"/>
          <w:kern w:val="0"/>
        </w:rPr>
        <w:t>為提昇行政業務服務品質及全校內部稽核作業推動，落實執行各項工作事務，依據「樹德科技大學組織規程」第二十七條之規定，設置樹德科技大學品質管理審查委員會（以下簡稱本會）設置辦法(以下簡稱本辦法)。</w:t>
      </w:r>
    </w:p>
    <w:p w:rsidR="004847D0" w:rsidRPr="00D77839" w:rsidRDefault="004847D0" w:rsidP="004847D0">
      <w:pPr>
        <w:autoSpaceDE w:val="0"/>
        <w:autoSpaceDN w:val="0"/>
        <w:adjustRightInd w:val="0"/>
        <w:snapToGrid w:val="0"/>
        <w:ind w:left="960" w:hangingChars="400" w:hanging="960"/>
        <w:contextualSpacing/>
        <w:rPr>
          <w:rFonts w:ascii="標楷體" w:eastAsia="標楷體" w:hAnsi="標楷體"/>
          <w:kern w:val="0"/>
        </w:rPr>
      </w:pPr>
      <w:r w:rsidRPr="00D77839">
        <w:rPr>
          <w:rFonts w:ascii="標楷體" w:eastAsia="標楷體" w:hAnsi="標楷體"/>
        </w:rPr>
        <w:t xml:space="preserve">第二條 </w:t>
      </w:r>
      <w:r w:rsidRPr="00D77839">
        <w:rPr>
          <w:rFonts w:ascii="標楷體" w:eastAsia="標楷體" w:hAnsi="標楷體" w:hint="eastAsia"/>
        </w:rPr>
        <w:tab/>
      </w:r>
      <w:r w:rsidRPr="00D77839">
        <w:rPr>
          <w:rFonts w:ascii="標楷體" w:eastAsia="標楷體" w:hAnsi="標楷體"/>
          <w:kern w:val="0"/>
        </w:rPr>
        <w:t>本會之職掌如下：</w:t>
      </w:r>
    </w:p>
    <w:p w:rsidR="004847D0" w:rsidRPr="00D77839" w:rsidRDefault="004847D0" w:rsidP="004847D0">
      <w:pPr>
        <w:autoSpaceDE w:val="0"/>
        <w:autoSpaceDN w:val="0"/>
        <w:adjustRightInd w:val="0"/>
        <w:snapToGrid w:val="0"/>
        <w:ind w:leftChars="400" w:left="1440" w:hangingChars="200" w:hanging="480"/>
        <w:contextualSpacing/>
        <w:rPr>
          <w:rFonts w:ascii="標楷體" w:eastAsia="標楷體" w:hAnsi="標楷體"/>
          <w:kern w:val="0"/>
        </w:rPr>
      </w:pPr>
      <w:r w:rsidRPr="00D77839">
        <w:rPr>
          <w:rFonts w:ascii="標楷體" w:eastAsia="標楷體" w:hAnsi="標楷體"/>
          <w:kern w:val="0"/>
        </w:rPr>
        <w:t>一、本校品質政策之審議。</w:t>
      </w:r>
    </w:p>
    <w:p w:rsidR="004847D0" w:rsidRPr="00D77839" w:rsidRDefault="004847D0" w:rsidP="004847D0">
      <w:pPr>
        <w:autoSpaceDE w:val="0"/>
        <w:autoSpaceDN w:val="0"/>
        <w:adjustRightInd w:val="0"/>
        <w:snapToGrid w:val="0"/>
        <w:ind w:leftChars="400" w:left="1440" w:hangingChars="200" w:hanging="480"/>
        <w:contextualSpacing/>
        <w:rPr>
          <w:rFonts w:ascii="標楷體" w:eastAsia="標楷體" w:hAnsi="標楷體"/>
          <w:kern w:val="0"/>
        </w:rPr>
      </w:pPr>
      <w:r w:rsidRPr="00D77839">
        <w:rPr>
          <w:rFonts w:ascii="標楷體" w:eastAsia="標楷體" w:hAnsi="標楷體"/>
          <w:kern w:val="0"/>
        </w:rPr>
        <w:t>二、本校年度品質目標及執行成效之審議。</w:t>
      </w:r>
    </w:p>
    <w:p w:rsidR="004847D0" w:rsidRPr="00D77839" w:rsidRDefault="004847D0" w:rsidP="004847D0">
      <w:pPr>
        <w:autoSpaceDE w:val="0"/>
        <w:autoSpaceDN w:val="0"/>
        <w:adjustRightInd w:val="0"/>
        <w:snapToGrid w:val="0"/>
        <w:ind w:leftChars="400" w:left="1440" w:hangingChars="200" w:hanging="480"/>
        <w:contextualSpacing/>
        <w:rPr>
          <w:rFonts w:ascii="標楷體" w:eastAsia="標楷體" w:hAnsi="標楷體"/>
          <w:kern w:val="0"/>
        </w:rPr>
      </w:pPr>
      <w:r w:rsidRPr="00D77839">
        <w:rPr>
          <w:rFonts w:ascii="標楷體" w:eastAsia="標楷體" w:hAnsi="標楷體"/>
          <w:kern w:val="0"/>
        </w:rPr>
        <w:t>三、本校全面品質系統資源之整合規劃。</w:t>
      </w:r>
    </w:p>
    <w:p w:rsidR="004847D0" w:rsidRPr="00D77839" w:rsidRDefault="004847D0" w:rsidP="004847D0">
      <w:pPr>
        <w:autoSpaceDE w:val="0"/>
        <w:autoSpaceDN w:val="0"/>
        <w:adjustRightInd w:val="0"/>
        <w:snapToGrid w:val="0"/>
        <w:ind w:leftChars="400" w:left="1440" w:hangingChars="200" w:hanging="480"/>
        <w:contextualSpacing/>
        <w:rPr>
          <w:rFonts w:ascii="標楷體" w:eastAsia="標楷體" w:hAnsi="標楷體"/>
          <w:kern w:val="0"/>
        </w:rPr>
      </w:pPr>
      <w:r w:rsidRPr="00D77839">
        <w:rPr>
          <w:rFonts w:ascii="標楷體" w:eastAsia="標楷體" w:hAnsi="標楷體"/>
          <w:kern w:val="0"/>
        </w:rPr>
        <w:t>四、行政服務滿意度評量執行成效之審議。</w:t>
      </w:r>
    </w:p>
    <w:p w:rsidR="004847D0" w:rsidRPr="00D77839" w:rsidRDefault="004847D0" w:rsidP="004847D0">
      <w:pPr>
        <w:autoSpaceDE w:val="0"/>
        <w:autoSpaceDN w:val="0"/>
        <w:adjustRightInd w:val="0"/>
        <w:snapToGrid w:val="0"/>
        <w:ind w:leftChars="400" w:left="1440" w:hangingChars="200" w:hanging="480"/>
        <w:contextualSpacing/>
        <w:rPr>
          <w:rFonts w:ascii="標楷體" w:eastAsia="標楷體" w:hAnsi="標楷體"/>
          <w:kern w:val="0"/>
        </w:rPr>
      </w:pPr>
      <w:r w:rsidRPr="00D77839">
        <w:rPr>
          <w:rFonts w:ascii="標楷體" w:eastAsia="標楷體" w:hAnsi="標楷體" w:hint="eastAsia"/>
          <w:kern w:val="0"/>
        </w:rPr>
        <w:t>五、</w:t>
      </w:r>
      <w:r w:rsidRPr="00D77839">
        <w:rPr>
          <w:rFonts w:ascii="標楷體" w:eastAsia="標楷體" w:hAnsi="標楷體"/>
          <w:kern w:val="0"/>
        </w:rPr>
        <w:t>ISO 9001內部稽核、外部稽核結果之檢討及追蹤等事宜。</w:t>
      </w:r>
    </w:p>
    <w:p w:rsidR="004847D0" w:rsidRPr="00D77839" w:rsidRDefault="004847D0" w:rsidP="004847D0">
      <w:pPr>
        <w:autoSpaceDE w:val="0"/>
        <w:autoSpaceDN w:val="0"/>
        <w:adjustRightInd w:val="0"/>
        <w:snapToGrid w:val="0"/>
        <w:ind w:leftChars="400" w:left="1440" w:hangingChars="200" w:hanging="480"/>
        <w:contextualSpacing/>
        <w:rPr>
          <w:rFonts w:ascii="標楷體" w:eastAsia="標楷體" w:hAnsi="標楷體"/>
          <w:kern w:val="0"/>
        </w:rPr>
      </w:pPr>
      <w:r w:rsidRPr="00D77839">
        <w:rPr>
          <w:rFonts w:ascii="標楷體" w:eastAsia="標楷體" w:hAnsi="標楷體" w:hint="eastAsia"/>
          <w:kern w:val="0"/>
        </w:rPr>
        <w:t>六、</w:t>
      </w:r>
      <w:r w:rsidRPr="00D77839">
        <w:rPr>
          <w:rFonts w:ascii="標楷體" w:eastAsia="標楷體" w:hAnsi="標楷體"/>
          <w:kern w:val="0"/>
        </w:rPr>
        <w:t>推動提案改善品質活動。</w:t>
      </w:r>
    </w:p>
    <w:p w:rsidR="004847D0" w:rsidRPr="00D77839" w:rsidRDefault="004847D0" w:rsidP="004847D0">
      <w:pPr>
        <w:autoSpaceDE w:val="0"/>
        <w:autoSpaceDN w:val="0"/>
        <w:adjustRightInd w:val="0"/>
        <w:snapToGrid w:val="0"/>
        <w:ind w:leftChars="400" w:left="1440" w:hangingChars="200" w:hanging="480"/>
        <w:contextualSpacing/>
        <w:rPr>
          <w:rFonts w:ascii="標楷體" w:eastAsia="標楷體" w:hAnsi="標楷體"/>
          <w:kern w:val="0"/>
        </w:rPr>
      </w:pPr>
      <w:r w:rsidRPr="00D77839">
        <w:rPr>
          <w:rFonts w:ascii="標楷體" w:eastAsia="標楷體" w:hAnsi="標楷體" w:hint="eastAsia"/>
          <w:kern w:val="0"/>
        </w:rPr>
        <w:t>七</w:t>
      </w:r>
      <w:r w:rsidRPr="00D77839">
        <w:rPr>
          <w:rFonts w:ascii="標楷體" w:eastAsia="標楷體" w:hAnsi="標楷體"/>
          <w:kern w:val="0"/>
        </w:rPr>
        <w:t>、其他與品質管理有關事項。</w:t>
      </w:r>
    </w:p>
    <w:p w:rsidR="004847D0" w:rsidRPr="00D77839" w:rsidRDefault="004847D0" w:rsidP="004847D0">
      <w:pPr>
        <w:autoSpaceDE w:val="0"/>
        <w:autoSpaceDN w:val="0"/>
        <w:adjustRightInd w:val="0"/>
        <w:snapToGrid w:val="0"/>
        <w:ind w:leftChars="400" w:left="2093" w:hangingChars="472" w:hanging="1133"/>
        <w:contextualSpacing/>
        <w:rPr>
          <w:rFonts w:ascii="標楷體" w:eastAsia="標楷體" w:hAnsi="標楷體"/>
          <w:kern w:val="0"/>
        </w:rPr>
      </w:pPr>
      <w:r w:rsidRPr="00D77839">
        <w:rPr>
          <w:rFonts w:ascii="標楷體" w:eastAsia="標楷體" w:hAnsi="標楷體" w:hint="eastAsia"/>
          <w:kern w:val="0"/>
        </w:rPr>
        <w:t>八</w:t>
      </w:r>
      <w:r w:rsidRPr="00D77839">
        <w:rPr>
          <w:rFonts w:ascii="標楷體" w:eastAsia="標楷體" w:hAnsi="標楷體"/>
          <w:kern w:val="0"/>
        </w:rPr>
        <w:t>、前次會議決議事項執行狀況之追蹤。</w:t>
      </w:r>
    </w:p>
    <w:p w:rsidR="004847D0" w:rsidRPr="00D77839" w:rsidRDefault="004847D0" w:rsidP="004847D0">
      <w:pPr>
        <w:autoSpaceDE w:val="0"/>
        <w:autoSpaceDN w:val="0"/>
        <w:adjustRightInd w:val="0"/>
        <w:snapToGrid w:val="0"/>
        <w:ind w:left="960" w:hangingChars="400" w:hanging="960"/>
        <w:contextualSpacing/>
        <w:rPr>
          <w:rFonts w:ascii="標楷體" w:eastAsia="標楷體" w:hAnsi="標楷體"/>
        </w:rPr>
      </w:pPr>
      <w:r w:rsidRPr="00D77839">
        <w:rPr>
          <w:rFonts w:ascii="標楷體" w:eastAsia="標楷體" w:hAnsi="標楷體"/>
        </w:rPr>
        <w:t xml:space="preserve">第三條 </w:t>
      </w:r>
      <w:r w:rsidRPr="00D77839">
        <w:rPr>
          <w:rFonts w:ascii="標楷體" w:eastAsia="標楷體" w:hAnsi="標楷體" w:hint="eastAsia"/>
        </w:rPr>
        <w:tab/>
      </w:r>
      <w:r w:rsidRPr="00D77839">
        <w:rPr>
          <w:rFonts w:ascii="標楷體" w:eastAsia="標楷體" w:hAnsi="標楷體"/>
          <w:kern w:val="0"/>
        </w:rPr>
        <w:t>本會由校長擔任</w:t>
      </w:r>
      <w:r w:rsidRPr="00D77839">
        <w:rPr>
          <w:rFonts w:ascii="標楷體" w:eastAsia="標楷體" w:hAnsi="標楷體" w:hint="eastAsia"/>
          <w:kern w:val="0"/>
        </w:rPr>
        <w:t>召集人</w:t>
      </w:r>
      <w:r w:rsidRPr="00D77839">
        <w:rPr>
          <w:rFonts w:ascii="標楷體" w:eastAsia="標楷體" w:hAnsi="標楷體"/>
          <w:kern w:val="0"/>
        </w:rPr>
        <w:t>；</w:t>
      </w:r>
      <w:r w:rsidRPr="00D77839">
        <w:rPr>
          <w:rFonts w:ascii="標楷體" w:eastAsia="標楷體" w:hAnsi="標楷體" w:hint="eastAsia"/>
          <w:kern w:val="0"/>
        </w:rPr>
        <w:t>副召集人</w:t>
      </w:r>
      <w:r w:rsidRPr="00D77839">
        <w:rPr>
          <w:rFonts w:ascii="標楷體" w:eastAsia="標楷體" w:hAnsi="標楷體"/>
          <w:kern w:val="0"/>
        </w:rPr>
        <w:t>由</w:t>
      </w:r>
      <w:r w:rsidRPr="00D77839">
        <w:rPr>
          <w:rFonts w:ascii="標楷體" w:eastAsia="標楷體" w:hAnsi="標楷體" w:hint="eastAsia"/>
          <w:kern w:val="0"/>
        </w:rPr>
        <w:t>校長指定一名</w:t>
      </w:r>
      <w:r w:rsidRPr="00D77839">
        <w:rPr>
          <w:rFonts w:ascii="標楷體" w:eastAsia="標楷體" w:hAnsi="標楷體"/>
          <w:kern w:val="0"/>
        </w:rPr>
        <w:t>副校長擔任之。委員由</w:t>
      </w:r>
      <w:r w:rsidRPr="00D77839">
        <w:rPr>
          <w:rFonts w:ascii="標楷體" w:eastAsia="標楷體" w:hAnsi="標楷體" w:hint="eastAsia"/>
          <w:kern w:val="0"/>
        </w:rPr>
        <w:t>各行政單位一級主管及各院院長組成；</w:t>
      </w:r>
      <w:r w:rsidRPr="00D77839">
        <w:rPr>
          <w:rFonts w:ascii="標楷體" w:eastAsia="標楷體" w:hAnsi="標楷體"/>
          <w:kern w:val="0"/>
        </w:rPr>
        <w:t>本會置執行秘書一人，</w:t>
      </w:r>
      <w:r w:rsidRPr="00D77839">
        <w:rPr>
          <w:rFonts w:ascii="標楷體" w:eastAsia="標楷體" w:hAnsi="標楷體" w:hint="eastAsia"/>
          <w:kern w:val="0"/>
        </w:rPr>
        <w:t>綜理委員會相關事宜，</w:t>
      </w:r>
      <w:r w:rsidRPr="00D77839">
        <w:rPr>
          <w:rFonts w:ascii="標楷體" w:eastAsia="標楷體" w:hAnsi="標楷體"/>
          <w:kern w:val="0"/>
        </w:rPr>
        <w:t>由</w:t>
      </w:r>
      <w:r w:rsidRPr="00D77839">
        <w:rPr>
          <w:rFonts w:ascii="標楷體" w:eastAsia="標楷體" w:hAnsi="標楷體" w:hint="eastAsia"/>
          <w:kern w:val="0"/>
        </w:rPr>
        <w:t>主任秘書</w:t>
      </w:r>
      <w:r w:rsidRPr="00D77839">
        <w:rPr>
          <w:rFonts w:ascii="標楷體" w:eastAsia="標楷體" w:hAnsi="標楷體"/>
          <w:kern w:val="0"/>
        </w:rPr>
        <w:t>兼任之</w:t>
      </w:r>
      <w:r w:rsidRPr="00D77839">
        <w:rPr>
          <w:rFonts w:ascii="標楷體" w:eastAsia="標楷體" w:hAnsi="標楷體" w:hint="eastAsia"/>
          <w:kern w:val="0"/>
        </w:rPr>
        <w:t>。</w:t>
      </w:r>
      <w:r w:rsidRPr="00D77839">
        <w:rPr>
          <w:rFonts w:ascii="標楷體" w:eastAsia="標楷體" w:hAnsi="標楷體"/>
        </w:rPr>
        <w:t xml:space="preserve"> </w:t>
      </w:r>
    </w:p>
    <w:p w:rsidR="004847D0" w:rsidRPr="00D77839" w:rsidRDefault="004847D0" w:rsidP="004847D0">
      <w:pPr>
        <w:autoSpaceDE w:val="0"/>
        <w:autoSpaceDN w:val="0"/>
        <w:adjustRightInd w:val="0"/>
        <w:snapToGrid w:val="0"/>
        <w:ind w:left="960" w:hangingChars="400" w:hanging="960"/>
        <w:contextualSpacing/>
        <w:rPr>
          <w:rFonts w:ascii="標楷體" w:eastAsia="標楷體" w:hAnsi="標楷體"/>
          <w:kern w:val="0"/>
        </w:rPr>
      </w:pPr>
      <w:r w:rsidRPr="00D77839">
        <w:rPr>
          <w:rFonts w:ascii="標楷體" w:eastAsia="標楷體" w:hAnsi="標楷體"/>
        </w:rPr>
        <w:t>第</w:t>
      </w:r>
      <w:r w:rsidRPr="00D77839">
        <w:rPr>
          <w:rFonts w:ascii="標楷體" w:eastAsia="標楷體" w:hAnsi="標楷體" w:hint="eastAsia"/>
        </w:rPr>
        <w:t>四</w:t>
      </w:r>
      <w:r w:rsidRPr="00D77839">
        <w:rPr>
          <w:rFonts w:ascii="標楷體" w:eastAsia="標楷體" w:hAnsi="標楷體"/>
        </w:rPr>
        <w:t xml:space="preserve">條 </w:t>
      </w:r>
      <w:r w:rsidRPr="00D77839">
        <w:rPr>
          <w:rFonts w:ascii="標楷體" w:eastAsia="標楷體" w:hAnsi="標楷體" w:hint="eastAsia"/>
        </w:rPr>
        <w:t xml:space="preserve"> </w:t>
      </w:r>
      <w:r w:rsidRPr="00D77839">
        <w:rPr>
          <w:rFonts w:ascii="標楷體" w:eastAsia="標楷體" w:hAnsi="標楷體"/>
          <w:kern w:val="0"/>
        </w:rPr>
        <w:t>本</w:t>
      </w:r>
      <w:r w:rsidRPr="00D77839">
        <w:rPr>
          <w:rFonts w:ascii="標楷體" w:eastAsia="標楷體" w:hAnsi="標楷體" w:hint="eastAsia"/>
          <w:kern w:val="0"/>
        </w:rPr>
        <w:t>委員</w:t>
      </w:r>
      <w:r w:rsidRPr="00D77839">
        <w:rPr>
          <w:rFonts w:ascii="標楷體" w:eastAsia="標楷體" w:hAnsi="標楷體"/>
          <w:kern w:val="0"/>
        </w:rPr>
        <w:t>會每</w:t>
      </w:r>
      <w:r w:rsidRPr="00D77839">
        <w:rPr>
          <w:rFonts w:ascii="標楷體" w:eastAsia="標楷體" w:hAnsi="標楷體" w:hint="eastAsia"/>
          <w:kern w:val="0"/>
        </w:rPr>
        <w:t>年至少召開</w:t>
      </w:r>
      <w:r w:rsidRPr="00D77839">
        <w:rPr>
          <w:rFonts w:ascii="標楷體" w:eastAsia="標楷體" w:hAnsi="標楷體"/>
          <w:kern w:val="0"/>
        </w:rPr>
        <w:t>一次，必要時得召開臨時會議，</w:t>
      </w:r>
      <w:r w:rsidRPr="00D77839">
        <w:rPr>
          <w:rFonts w:ascii="標楷體" w:eastAsia="標楷體" w:hAnsi="標楷體" w:hint="eastAsia"/>
          <w:kern w:val="0"/>
        </w:rPr>
        <w:t>會議由召集人擔任主席，召集人無法出席時，得由召集人指派副召集人或其他委員擔任主席。本會議得併入行政會議舉行。</w:t>
      </w:r>
    </w:p>
    <w:p w:rsidR="004847D0" w:rsidRPr="00D77839" w:rsidRDefault="004847D0" w:rsidP="004847D0">
      <w:pPr>
        <w:autoSpaceDE w:val="0"/>
        <w:autoSpaceDN w:val="0"/>
        <w:adjustRightInd w:val="0"/>
        <w:snapToGrid w:val="0"/>
        <w:ind w:leftChars="400" w:left="960"/>
        <w:contextualSpacing/>
        <w:rPr>
          <w:rFonts w:ascii="標楷體" w:eastAsia="標楷體" w:hAnsi="標楷體"/>
          <w:kern w:val="0"/>
        </w:rPr>
      </w:pPr>
      <w:r w:rsidRPr="00D77839">
        <w:rPr>
          <w:rFonts w:ascii="標楷體" w:eastAsia="標楷體" w:hAnsi="標楷體" w:hint="eastAsia"/>
          <w:kern w:val="0"/>
        </w:rPr>
        <w:t>本委員會開會時需有</w:t>
      </w:r>
      <w:r w:rsidRPr="00D77839">
        <w:rPr>
          <w:rFonts w:ascii="標楷體" w:eastAsia="標楷體" w:hAnsi="標楷體"/>
          <w:kern w:val="0"/>
        </w:rPr>
        <w:t>二分之一以上</w:t>
      </w:r>
      <w:r w:rsidRPr="00D77839">
        <w:rPr>
          <w:rFonts w:ascii="標楷體" w:eastAsia="標楷體" w:hAnsi="標楷體" w:hint="eastAsia"/>
          <w:kern w:val="0"/>
        </w:rPr>
        <w:t>委員出席</w:t>
      </w:r>
      <w:r w:rsidRPr="00D77839">
        <w:rPr>
          <w:rFonts w:ascii="標楷體" w:eastAsia="標楷體" w:hAnsi="標楷體"/>
          <w:kern w:val="0"/>
        </w:rPr>
        <w:t>，始可開議，出席委員二分之一以上同意，始可決議。</w:t>
      </w:r>
    </w:p>
    <w:p w:rsidR="004847D0" w:rsidRPr="00D77839" w:rsidRDefault="004847D0" w:rsidP="004847D0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/>
          <w:kern w:val="0"/>
        </w:rPr>
      </w:pPr>
      <w:r w:rsidRPr="00D77839">
        <w:rPr>
          <w:rFonts w:ascii="標楷體" w:eastAsia="標楷體" w:hAnsi="標楷體"/>
          <w:kern w:val="0"/>
        </w:rPr>
        <w:t>第</w:t>
      </w:r>
      <w:r w:rsidRPr="00D77839">
        <w:rPr>
          <w:rFonts w:ascii="標楷體" w:eastAsia="標楷體" w:hAnsi="標楷體" w:hint="eastAsia"/>
          <w:kern w:val="0"/>
        </w:rPr>
        <w:t>五</w:t>
      </w:r>
      <w:r w:rsidRPr="00D77839">
        <w:rPr>
          <w:rFonts w:ascii="標楷體" w:eastAsia="標楷體" w:hAnsi="標楷體"/>
          <w:kern w:val="0"/>
        </w:rPr>
        <w:t>條 本會開會時，得邀請有關單位選派代表列席報告說明。</w:t>
      </w:r>
    </w:p>
    <w:p w:rsidR="004847D0" w:rsidRPr="00D77839" w:rsidRDefault="004847D0" w:rsidP="004847D0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/>
          <w:kern w:val="0"/>
        </w:rPr>
      </w:pPr>
      <w:r w:rsidRPr="00D77839">
        <w:rPr>
          <w:rFonts w:ascii="標楷體" w:eastAsia="標楷體" w:hAnsi="標楷體" w:hint="eastAsia"/>
          <w:kern w:val="0"/>
        </w:rPr>
        <w:t>第六條 本辦法經行政會議及校務會議通過後，陳請校長核可後公布實施，修正時亦同。</w:t>
      </w:r>
    </w:p>
    <w:p w:rsidR="004847D0" w:rsidRPr="00D77839" w:rsidRDefault="004847D0" w:rsidP="004847D0">
      <w:pPr>
        <w:autoSpaceDE w:val="0"/>
        <w:autoSpaceDN w:val="0"/>
        <w:adjustRightInd w:val="0"/>
        <w:snapToGrid w:val="0"/>
        <w:ind w:leftChars="400" w:left="960"/>
        <w:contextualSpacing/>
        <w:rPr>
          <w:rFonts w:ascii="標楷體" w:eastAsia="標楷體" w:hAnsi="標楷體"/>
          <w:kern w:val="0"/>
        </w:rPr>
      </w:pPr>
    </w:p>
    <w:p w:rsidR="001835D8" w:rsidRPr="004847D0" w:rsidRDefault="001835D8">
      <w:bookmarkStart w:id="0" w:name="_GoBack"/>
      <w:bookmarkEnd w:id="0"/>
    </w:p>
    <w:sectPr w:rsidR="001835D8" w:rsidRPr="004847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D0"/>
    <w:rsid w:val="001835D8"/>
    <w:rsid w:val="004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AAEE5-DD18-4DAD-9B21-DFF8368D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7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陳儀璜</dc:creator>
  <cp:keywords/>
  <dc:description/>
  <cp:lastModifiedBy>陳儀璜</cp:lastModifiedBy>
  <cp:revision>1</cp:revision>
  <dcterms:created xsi:type="dcterms:W3CDTF">2018-09-06T03:45:00Z</dcterms:created>
  <dcterms:modified xsi:type="dcterms:W3CDTF">2018-09-06T03:45:00Z</dcterms:modified>
</cp:coreProperties>
</file>